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3F7" w:rsidRDefault="005C33F7">
      <w:pPr>
        <w:rPr>
          <w:sz w:val="24"/>
          <w:lang w:val="es-ES"/>
        </w:rPr>
      </w:pPr>
      <w:r>
        <w:rPr>
          <w:sz w:val="24"/>
          <w:lang w:val="es-ES"/>
        </w:rPr>
        <w:t xml:space="preserve">Bogotá D.C 3 de abril de 2024 </w:t>
      </w:r>
    </w:p>
    <w:p w:rsidR="005C33F7" w:rsidRDefault="005C33F7">
      <w:pPr>
        <w:rPr>
          <w:sz w:val="24"/>
          <w:lang w:val="es-ES"/>
        </w:rPr>
      </w:pPr>
    </w:p>
    <w:p w:rsidR="00416960" w:rsidRDefault="005C33F7" w:rsidP="005C33F7">
      <w:pPr>
        <w:spacing w:after="0" w:line="240" w:lineRule="auto"/>
        <w:rPr>
          <w:sz w:val="24"/>
          <w:lang w:val="es-ES"/>
        </w:rPr>
      </w:pPr>
      <w:r>
        <w:rPr>
          <w:sz w:val="24"/>
          <w:lang w:val="es-ES"/>
        </w:rPr>
        <w:t>Señores</w:t>
      </w:r>
    </w:p>
    <w:p w:rsidR="005C33F7" w:rsidRDefault="005C33F7" w:rsidP="005C33F7">
      <w:pPr>
        <w:spacing w:after="0" w:line="240" w:lineRule="auto"/>
        <w:rPr>
          <w:sz w:val="24"/>
          <w:lang w:val="es-ES"/>
        </w:rPr>
      </w:pPr>
      <w:r w:rsidRPr="005C33F7">
        <w:rPr>
          <w:sz w:val="24"/>
          <w:lang w:val="es-ES"/>
        </w:rPr>
        <w:t>M</w:t>
      </w:r>
      <w:r>
        <w:rPr>
          <w:sz w:val="24"/>
          <w:lang w:val="es-ES"/>
        </w:rPr>
        <w:t xml:space="preserve">OVILIDAD INTEGRADA Y DIGITAL DE </w:t>
      </w:r>
      <w:r w:rsidRPr="005C33F7">
        <w:rPr>
          <w:sz w:val="24"/>
          <w:lang w:val="es-ES"/>
        </w:rPr>
        <w:t>CUNDINAMARCA MOVIDIC</w:t>
      </w:r>
    </w:p>
    <w:p w:rsidR="005C33F7" w:rsidRDefault="005C33F7" w:rsidP="005C33F7">
      <w:pPr>
        <w:spacing w:after="0" w:line="240" w:lineRule="auto"/>
        <w:rPr>
          <w:sz w:val="24"/>
          <w:lang w:val="es-ES"/>
        </w:rPr>
      </w:pPr>
      <w:hyperlink r:id="rId4" w:history="1">
        <w:r w:rsidRPr="005F016E">
          <w:rPr>
            <w:rStyle w:val="Hipervnculo"/>
            <w:sz w:val="24"/>
            <w:lang w:val="es-ES"/>
          </w:rPr>
          <w:t>gdocumental@cundinamarca.gov.co</w:t>
        </w:r>
      </w:hyperlink>
    </w:p>
    <w:p w:rsidR="005C33F7" w:rsidRDefault="005C33F7" w:rsidP="005C33F7">
      <w:pPr>
        <w:rPr>
          <w:sz w:val="24"/>
          <w:lang w:val="es-ES"/>
        </w:rPr>
      </w:pPr>
    </w:p>
    <w:p w:rsidR="005C33F7" w:rsidRDefault="005C33F7" w:rsidP="005C33F7">
      <w:pPr>
        <w:rPr>
          <w:sz w:val="24"/>
          <w:lang w:val="es-ES"/>
        </w:rPr>
      </w:pPr>
      <w:r>
        <w:rPr>
          <w:sz w:val="24"/>
          <w:lang w:val="es-ES"/>
        </w:rPr>
        <w:t>Asunto:  MAL REGISTRO DE TONELAJE</w:t>
      </w:r>
    </w:p>
    <w:p w:rsidR="005C33F7" w:rsidRDefault="005C33F7" w:rsidP="005C33F7">
      <w:pPr>
        <w:rPr>
          <w:sz w:val="24"/>
          <w:lang w:val="es-ES"/>
        </w:rPr>
      </w:pPr>
      <w:r>
        <w:rPr>
          <w:sz w:val="24"/>
          <w:lang w:val="es-ES"/>
        </w:rPr>
        <w:t>Reciban un cordial y respetuoso</w:t>
      </w:r>
    </w:p>
    <w:p w:rsidR="001E7A8C" w:rsidRDefault="005C33F7" w:rsidP="005C33F7">
      <w:pPr>
        <w:rPr>
          <w:sz w:val="24"/>
          <w:lang w:val="es-ES"/>
        </w:rPr>
      </w:pPr>
      <w:r>
        <w:rPr>
          <w:sz w:val="24"/>
          <w:lang w:val="es-ES"/>
        </w:rPr>
        <w:t>Respetuosamente me dirijo a uste</w:t>
      </w:r>
      <w:r w:rsidR="008A0925">
        <w:rPr>
          <w:sz w:val="24"/>
          <w:lang w:val="es-ES"/>
        </w:rPr>
        <w:t xml:space="preserve">des con el fin de manifestar y explicar el inconveniente por el cual mi camión </w:t>
      </w:r>
      <w:r w:rsidR="00F8604C">
        <w:rPr>
          <w:sz w:val="24"/>
          <w:lang w:val="es-ES"/>
        </w:rPr>
        <w:t xml:space="preserve">de placas  SSP-179 </w:t>
      </w:r>
      <w:r w:rsidR="008A0925">
        <w:rPr>
          <w:sz w:val="24"/>
          <w:lang w:val="es-ES"/>
        </w:rPr>
        <w:t>se encuentra inmovilizado sin trabajar ya que no dan planilla, mi vehículo presenta el inconveniente de que en el certificado de tradición, declaración de importación, factura de venta y tarjeta de propiedad presentar un peso de tonelaje distinto lo cual es la razón de mi inconveniente, pido que ese problema se pueda solucionar de la manera más rápido posible ya que el vehículo es fuente de ingresos en mi núcleo  familiar.</w:t>
      </w:r>
    </w:p>
    <w:p w:rsidR="001E7A8C" w:rsidRDefault="001E7A8C" w:rsidP="005C33F7">
      <w:pPr>
        <w:rPr>
          <w:sz w:val="24"/>
          <w:lang w:val="es-ES"/>
        </w:rPr>
      </w:pPr>
    </w:p>
    <w:p w:rsidR="001E7A8C" w:rsidRDefault="008A0925" w:rsidP="005C33F7">
      <w:pPr>
        <w:rPr>
          <w:sz w:val="24"/>
          <w:lang w:val="es-ES"/>
        </w:rPr>
      </w:pPr>
      <w:r>
        <w:rPr>
          <w:sz w:val="24"/>
          <w:lang w:val="es-ES"/>
        </w:rPr>
        <w:t xml:space="preserve">A </w:t>
      </w:r>
      <w:r w:rsidR="00F8604C">
        <w:rPr>
          <w:sz w:val="24"/>
          <w:lang w:val="es-ES"/>
        </w:rPr>
        <w:t>continuación,</w:t>
      </w:r>
      <w:r>
        <w:rPr>
          <w:sz w:val="24"/>
          <w:lang w:val="es-ES"/>
        </w:rPr>
        <w:t xml:space="preserve"> anexo los document</w:t>
      </w:r>
      <w:bookmarkStart w:id="0" w:name="_GoBack"/>
      <w:bookmarkEnd w:id="0"/>
      <w:r>
        <w:rPr>
          <w:sz w:val="24"/>
          <w:lang w:val="es-ES"/>
        </w:rPr>
        <w:t>os ya mencionados</w:t>
      </w:r>
    </w:p>
    <w:p w:rsidR="008A0925" w:rsidRDefault="001E7A8C" w:rsidP="005C33F7">
      <w:pPr>
        <w:rPr>
          <w:sz w:val="24"/>
          <w:lang w:val="es-ES"/>
        </w:rPr>
      </w:pPr>
      <w:r>
        <w:rPr>
          <w:noProof/>
          <w:sz w:val="24"/>
          <w:lang w:eastAsia="es-CO"/>
        </w:rPr>
        <w:lastRenderedPageBreak/>
        <w:drawing>
          <wp:inline distT="0" distB="0" distL="0" distR="0" wp14:anchorId="316B5154" wp14:editId="7D1BD6AF">
            <wp:extent cx="5143500" cy="26101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áner_20240403 (4).jpg"/>
                    <pic:cNvPicPr/>
                  </pic:nvPicPr>
                  <pic:blipFill rotWithShape="1">
                    <a:blip r:embed="rId5" cstate="print">
                      <a:extLst>
                        <a:ext uri="{28A0092B-C50C-407E-A947-70E740481C1C}">
                          <a14:useLocalDpi xmlns:a14="http://schemas.microsoft.com/office/drawing/2010/main" val="0"/>
                        </a:ext>
                      </a:extLst>
                    </a:blip>
                    <a:srcRect l="509" t="11374" r="-509" b="44847"/>
                    <a:stretch/>
                  </pic:blipFill>
                  <pic:spPr bwMode="auto">
                    <a:xfrm>
                      <a:off x="0" y="0"/>
                      <a:ext cx="5149438" cy="2613173"/>
                    </a:xfrm>
                    <a:prstGeom prst="rect">
                      <a:avLst/>
                    </a:prstGeom>
                    <a:ln>
                      <a:noFill/>
                    </a:ln>
                    <a:extLst>
                      <a:ext uri="{53640926-AAD7-44D8-BBD7-CCE9431645EC}">
                        <a14:shadowObscured xmlns:a14="http://schemas.microsoft.com/office/drawing/2010/main"/>
                      </a:ext>
                    </a:extLst>
                  </pic:spPr>
                </pic:pic>
              </a:graphicData>
            </a:graphic>
          </wp:inline>
        </w:drawing>
      </w:r>
      <w:r>
        <w:rPr>
          <w:noProof/>
          <w:sz w:val="24"/>
          <w:lang w:eastAsia="es-CO"/>
        </w:rPr>
        <w:drawing>
          <wp:inline distT="0" distB="0" distL="0" distR="0" wp14:anchorId="7B5F2D0A" wp14:editId="0D4FC3C9">
            <wp:extent cx="4533265" cy="5514975"/>
            <wp:effectExtent l="0" t="0" r="63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áner_2024040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47785" cy="5532640"/>
                    </a:xfrm>
                    <a:prstGeom prst="rect">
                      <a:avLst/>
                    </a:prstGeom>
                  </pic:spPr>
                </pic:pic>
              </a:graphicData>
            </a:graphic>
          </wp:inline>
        </w:drawing>
      </w:r>
    </w:p>
    <w:p w:rsidR="001E7A8C" w:rsidRDefault="001E7A8C" w:rsidP="005C33F7">
      <w:pPr>
        <w:rPr>
          <w:sz w:val="24"/>
          <w:lang w:val="es-ES"/>
        </w:rPr>
      </w:pPr>
    </w:p>
    <w:p w:rsidR="001E7A8C" w:rsidRDefault="001E7A8C" w:rsidP="005C33F7">
      <w:pPr>
        <w:rPr>
          <w:sz w:val="24"/>
          <w:lang w:val="es-ES"/>
        </w:rPr>
      </w:pPr>
      <w:r>
        <w:rPr>
          <w:noProof/>
          <w:sz w:val="24"/>
          <w:lang w:eastAsia="es-CO"/>
        </w:rPr>
        <w:drawing>
          <wp:inline distT="0" distB="0" distL="0" distR="0" wp14:anchorId="2B92865B" wp14:editId="2F3918FE">
            <wp:extent cx="5612130" cy="732472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áner_20240403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2130" cy="7324725"/>
                    </a:xfrm>
                    <a:prstGeom prst="rect">
                      <a:avLst/>
                    </a:prstGeom>
                  </pic:spPr>
                </pic:pic>
              </a:graphicData>
            </a:graphic>
          </wp:inline>
        </w:drawing>
      </w:r>
    </w:p>
    <w:p w:rsidR="001E7A8C" w:rsidRDefault="001E7A8C" w:rsidP="005C33F7">
      <w:pPr>
        <w:rPr>
          <w:sz w:val="24"/>
          <w:lang w:val="es-ES"/>
        </w:rPr>
      </w:pPr>
    </w:p>
    <w:p w:rsidR="001E7A8C" w:rsidRDefault="001E7A8C" w:rsidP="005C33F7">
      <w:pPr>
        <w:rPr>
          <w:sz w:val="24"/>
          <w:lang w:val="es-ES"/>
        </w:rPr>
      </w:pPr>
    </w:p>
    <w:p w:rsidR="005C33F7" w:rsidRPr="005C33F7" w:rsidRDefault="001E7A8C" w:rsidP="005C33F7">
      <w:pPr>
        <w:rPr>
          <w:sz w:val="24"/>
          <w:lang w:val="es-ES"/>
        </w:rPr>
      </w:pPr>
      <w:r>
        <w:rPr>
          <w:noProof/>
          <w:sz w:val="24"/>
          <w:lang w:eastAsia="es-CO"/>
        </w:rPr>
        <w:lastRenderedPageBreak/>
        <w:drawing>
          <wp:inline distT="0" distB="0" distL="0" distR="0">
            <wp:extent cx="5612130" cy="771715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scáner_202404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7717155"/>
                    </a:xfrm>
                    <a:prstGeom prst="rect">
                      <a:avLst/>
                    </a:prstGeom>
                  </pic:spPr>
                </pic:pic>
              </a:graphicData>
            </a:graphic>
          </wp:inline>
        </w:drawing>
      </w:r>
    </w:p>
    <w:sectPr w:rsidR="005C33F7" w:rsidRPr="005C33F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3F7"/>
    <w:rsid w:val="001E7A8C"/>
    <w:rsid w:val="003B626B"/>
    <w:rsid w:val="005C33F7"/>
    <w:rsid w:val="00803B6A"/>
    <w:rsid w:val="00866143"/>
    <w:rsid w:val="008A0925"/>
    <w:rsid w:val="00F8604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3C675"/>
  <w15:chartTrackingRefBased/>
  <w15:docId w15:val="{09D1C5CB-34B9-46A8-A89B-D6E3518D8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C33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9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mailto:gdocumental@cundinamarca.gov.co" TargetMode="Externa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4</Pages>
  <Words>133</Words>
  <Characters>735</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HOGAR</dc:creator>
  <cp:keywords/>
  <dc:description/>
  <cp:lastModifiedBy>HOGAR</cp:lastModifiedBy>
  <cp:revision>1</cp:revision>
  <dcterms:created xsi:type="dcterms:W3CDTF">2024-04-03T21:43:00Z</dcterms:created>
  <dcterms:modified xsi:type="dcterms:W3CDTF">2024-04-04T01:58:00Z</dcterms:modified>
</cp:coreProperties>
</file>